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D3DC9" w14:textId="77777777" w:rsidR="005907D9" w:rsidRDefault="005907D9">
      <w:r>
        <w:t>Dear Greater Boston Chapter Members and Friends,</w:t>
      </w:r>
    </w:p>
    <w:p w14:paraId="2B9840E1" w14:textId="77777777" w:rsidR="005907D9" w:rsidRDefault="005907D9"/>
    <w:p w14:paraId="464CAD37" w14:textId="7B5A5699" w:rsidR="005907D9" w:rsidRDefault="005907D9">
      <w:r>
        <w:t>The Greater Boston Chapter of ASSP is excited to invite you to our next technical meeting, presented in partnership with AGCMA!</w:t>
      </w:r>
    </w:p>
    <w:p w14:paraId="069DE2BD" w14:textId="77777777" w:rsidR="005907D9" w:rsidRPr="00857E29" w:rsidRDefault="005907D9">
      <w:pPr>
        <w:rPr>
          <w:b/>
          <w:bCs/>
        </w:rPr>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6A7"/>
          </mc:Choice>
          <mc:Fallback>
            <w:t>🚧</w:t>
          </mc:Fallback>
        </mc:AlternateContent>
      </w:r>
      <w:r w:rsidRPr="00857E29">
        <w:rPr>
          <w:b/>
          <w:bCs/>
        </w:rPr>
        <w:t xml:space="preserve"> Hidden Hazards, Real Consequences</w:t>
      </w:r>
    </w:p>
    <w:p w14:paraId="6D99E84F" w14:textId="77777777" w:rsidR="005907D9" w:rsidRDefault="005907D9">
      <w:r>
        <w:t>Managing Asbestos, Lead, PCBs, and Environmental Contamination Risks in Construction, Renovation &amp; Redevelopment</w:t>
      </w:r>
    </w:p>
    <w:p w14:paraId="447219A8" w14:textId="77777777" w:rsidR="005907D9" w:rsidRDefault="005907D9"/>
    <w:p w14:paraId="684F1EB7" w14:textId="77777777" w:rsidR="005907D9" w:rsidRDefault="005907D9">
      <w:r>
        <w:rPr>
          <mc:AlternateContent>
            <mc:Choice Requires="w16se"/>
            <mc:Fallback>
              <w:rFonts w:ascii="Segoe UI Emoji" w:eastAsia="Segoe UI Emoji" w:hAnsi="Segoe UI Emoji" w:cs="Segoe UI Emoji"/>
            </mc:Fallback>
          </mc:AlternateContent>
        </w:rPr>
        <mc:AlternateContent>
          <mc:Choice Requires="w16se">
            <w16se:symEx w16se:font="Segoe UI Emoji" w16se:char="1F4C5"/>
          </mc:Choice>
          <mc:Fallback>
            <w:t>📅</w:t>
          </mc:Fallback>
        </mc:AlternateContent>
      </w:r>
      <w:r>
        <w:t xml:space="preserve"> Thursday, July 16, 2026</w:t>
      </w:r>
    </w:p>
    <w:p w14:paraId="3E5A46C5" w14:textId="77777777" w:rsidR="005907D9" w:rsidRDefault="005907D9">
      <w:r>
        <w:rPr>
          <mc:AlternateContent>
            <mc:Choice Requires="w16se"/>
            <mc:Fallback>
              <w:rFonts w:ascii="Segoe UI Emoji" w:eastAsia="Segoe UI Emoji" w:hAnsi="Segoe UI Emoji" w:cs="Segoe UI Emoji"/>
            </mc:Fallback>
          </mc:AlternateContent>
        </w:rPr>
        <mc:AlternateContent>
          <mc:Choice Requires="w16se">
            <w16se:symEx w16se:font="Segoe UI Emoji" w16se:char="1F551"/>
          </mc:Choice>
          <mc:Fallback>
            <w:t>🕑</w:t>
          </mc:Fallback>
        </mc:AlternateContent>
      </w:r>
      <w:r>
        <w:t xml:space="preserve"> 2:00 PM – 6:00 PM</w:t>
      </w:r>
    </w:p>
    <w:p w14:paraId="2859C9D0" w14:textId="77777777" w:rsidR="005907D9" w:rsidRDefault="005907D9">
      <w:r>
        <w:rPr>
          <mc:AlternateContent>
            <mc:Choice Requires="w16se"/>
            <mc:Fallback>
              <w:rFonts w:ascii="Segoe UI Emoji" w:eastAsia="Segoe UI Emoji" w:hAnsi="Segoe UI Emoji" w:cs="Segoe UI Emoji"/>
            </mc:Fallback>
          </mc:AlternateContent>
        </w:rPr>
        <mc:AlternateContent>
          <mc:Choice Requires="w16se">
            <w16se:symEx w16se:font="Segoe UI Emoji" w16se:char="1F4CD"/>
          </mc:Choice>
          <mc:Fallback>
            <w:t>📍</w:t>
          </mc:Fallback>
        </mc:AlternateContent>
      </w:r>
      <w:r>
        <w:t xml:space="preserve"> The Pickwick Room at Sam Adams Boston Brewery</w:t>
      </w:r>
    </w:p>
    <w:p w14:paraId="179FE6AA" w14:textId="77777777" w:rsidR="005907D9" w:rsidRDefault="005907D9">
      <w:r>
        <w:t>30 Germania Street</w:t>
      </w:r>
    </w:p>
    <w:p w14:paraId="6C60C0C7" w14:textId="77777777" w:rsidR="005907D9" w:rsidRDefault="005907D9">
      <w:r>
        <w:t>Boston, MA 02130</w:t>
      </w:r>
    </w:p>
    <w:p w14:paraId="56D074E6" w14:textId="77777777" w:rsidR="005907D9" w:rsidRDefault="005907D9"/>
    <w:p w14:paraId="162176E5" w14:textId="77777777" w:rsidR="005907D9" w:rsidRDefault="005907D9">
      <w:r>
        <w:rPr>
          <mc:AlternateContent>
            <mc:Choice Requires="w16se"/>
            <mc:Fallback>
              <w:rFonts w:ascii="Segoe UI Emoji" w:eastAsia="Segoe UI Emoji" w:hAnsi="Segoe UI Emoji" w:cs="Segoe UI Emoji"/>
            </mc:Fallback>
          </mc:AlternateContent>
        </w:rPr>
        <mc:AlternateContent>
          <mc:Choice Requires="w16se">
            <w16se:symEx w16se:font="Segoe UI Emoji" w16se:char="1F393"/>
          </mc:Choice>
          <mc:Fallback>
            <w:t>🎓</w:t>
          </mc:Fallback>
        </mc:AlternateContent>
      </w:r>
      <w:r>
        <w:t xml:space="preserve"> 0.1 CEUs Pending</w:t>
      </w:r>
    </w:p>
    <w:p w14:paraId="1CDAF2C7" w14:textId="77777777" w:rsidR="005907D9" w:rsidRDefault="005907D9">
      <w:pPr>
        <w:pBdr>
          <w:bottom w:val="single" w:sz="6" w:space="1" w:color="auto"/>
        </w:pBdr>
      </w:pPr>
    </w:p>
    <w:p w14:paraId="60F1C31D" w14:textId="77777777" w:rsidR="00600623" w:rsidRDefault="00600623"/>
    <w:p w14:paraId="03919C8A" w14:textId="25210725" w:rsidR="005907D9" w:rsidRPr="00D2644B" w:rsidRDefault="005907D9">
      <w:pPr>
        <w:rPr>
          <w:b/>
          <w:bCs/>
          <w:i/>
          <w:iCs/>
        </w:rPr>
      </w:pPr>
      <w:r w:rsidRPr="00600623">
        <w:rPr>
          <w:b/>
          <w:bCs/>
          <w:i/>
          <w:iCs/>
        </w:rPr>
        <w:t>“Nobody told us that was there.”</w:t>
      </w:r>
    </w:p>
    <w:p w14:paraId="1B919233" w14:textId="48F237F6" w:rsidR="005907D9" w:rsidRDefault="005907D9">
      <w:r>
        <w:t>Every experienced construction professional has heard this phrase.</w:t>
      </w:r>
    </w:p>
    <w:p w14:paraId="0681C4E7" w14:textId="2A585C5D" w:rsidR="005907D9" w:rsidRDefault="005907D9">
      <w:r>
        <w:t>Whether it’s asbestos hidden above a ceiling, lead-coated structural steel, PCB-containing building materials, or petroleum contamination discovered during excavation, unexpected environmental hazards can quickly derail projects, impact worker safety, and create costly schedule delays and regulatory challenges.</w:t>
      </w:r>
    </w:p>
    <w:p w14:paraId="3B6B9880" w14:textId="77777777" w:rsidR="005907D9" w:rsidRDefault="005907D9">
      <w:r>
        <w:t>Join us for an engaging and interactive technical meeting that combines real-world project experience with practical lessons learned from the field. Through case studies and interactive exercises, attendees will gain actionable strategies to identify, evaluate, and manage hidden environmental hazards before they become project failures.</w:t>
      </w:r>
    </w:p>
    <w:p w14:paraId="29C64463" w14:textId="77777777" w:rsidR="005907D9" w:rsidRDefault="005907D9"/>
    <w:p w14:paraId="76C0A246" w14:textId="389D61BA" w:rsidR="005907D9" w:rsidRPr="005907D9" w:rsidRDefault="005907D9">
      <w:pPr>
        <w:rPr>
          <w:b/>
          <w:bCs/>
        </w:rPr>
      </w:pPr>
      <w:r w:rsidRPr="005907D9">
        <w:rPr>
          <w:b/>
          <w:bCs/>
        </w:rPr>
        <w:lastRenderedPageBreak/>
        <w:t>You’ll Learn How To:</w:t>
      </w:r>
    </w:p>
    <w:p w14:paraId="435F44A7" w14:textId="4F346A63" w:rsidR="005907D9" w:rsidRDefault="005907D9">
      <w:r>
        <w:t>✔ Recognize common hazardous building materials and environmental contamination issues.</w:t>
      </w:r>
    </w:p>
    <w:p w14:paraId="0C098916" w14:textId="5FF3C297" w:rsidR="005907D9" w:rsidRDefault="005907D9">
      <w:r>
        <w:t>✔ Identify warning signs and environmental red flags on construction and redevelopment projects.</w:t>
      </w:r>
    </w:p>
    <w:p w14:paraId="04DA1C3A" w14:textId="189F55EA" w:rsidR="005907D9" w:rsidRDefault="005907D9">
      <w:r>
        <w:t>✔ Understand the impacts of unexpected discoveries on safety, schedules, budgets, and compliance.</w:t>
      </w:r>
    </w:p>
    <w:p w14:paraId="578309DA" w14:textId="03DE6831" w:rsidR="005907D9" w:rsidRDefault="005907D9">
      <w:r>
        <w:t>✔ Develop practical response and communication strategies for managing environmental risks.</w:t>
      </w:r>
    </w:p>
    <w:p w14:paraId="591DCC0E" w14:textId="77777777" w:rsidR="005907D9" w:rsidRDefault="005907D9">
      <w:r>
        <w:t>✔ Apply lessons learned from real-world scenarios to your own projects.</w:t>
      </w:r>
    </w:p>
    <w:p w14:paraId="672A2973" w14:textId="77777777" w:rsidR="005907D9" w:rsidRDefault="005907D9"/>
    <w:p w14:paraId="2410AB41" w14:textId="5AECA79C" w:rsidR="005907D9" w:rsidRPr="00D2644B" w:rsidRDefault="005907D9">
      <w:pPr>
        <w:rPr>
          <w:b/>
          <w:bCs/>
        </w:rPr>
      </w:pPr>
      <w:r w:rsidRPr="005907D9">
        <w:rPr>
          <w:b/>
          <w:bCs/>
        </w:rPr>
        <w:t>Who Should Attend?</w:t>
      </w:r>
    </w:p>
    <w:p w14:paraId="7C35A9CF" w14:textId="05767B52" w:rsidR="005907D9" w:rsidRDefault="005907D9">
      <w:r>
        <w:t>This program is open to:</w:t>
      </w:r>
    </w:p>
    <w:p w14:paraId="31C0574C" w14:textId="77777777" w:rsidR="005907D9" w:rsidRDefault="005907D9">
      <w:r>
        <w:t>- Safety Professionals</w:t>
      </w:r>
    </w:p>
    <w:p w14:paraId="3AE1C412" w14:textId="77777777" w:rsidR="005907D9" w:rsidRDefault="005907D9">
      <w:r>
        <w:t>- Construction Managers</w:t>
      </w:r>
    </w:p>
    <w:p w14:paraId="022BA8A1" w14:textId="77777777" w:rsidR="005907D9" w:rsidRDefault="005907D9">
      <w:r>
        <w:t>- General Contractors</w:t>
      </w:r>
    </w:p>
    <w:p w14:paraId="5FF0E3E8" w14:textId="77777777" w:rsidR="005907D9" w:rsidRDefault="005907D9">
      <w:r>
        <w:t>- Project Managers and Superintendents</w:t>
      </w:r>
    </w:p>
    <w:p w14:paraId="376416B2" w14:textId="77777777" w:rsidR="005907D9" w:rsidRDefault="005907D9">
      <w:r>
        <w:t>- Environmental Consultants</w:t>
      </w:r>
    </w:p>
    <w:p w14:paraId="15C78C39" w14:textId="77777777" w:rsidR="005907D9" w:rsidRDefault="005907D9">
      <w:r>
        <w:t>- Owners and Developers</w:t>
      </w:r>
    </w:p>
    <w:p w14:paraId="235B2D37" w14:textId="77777777" w:rsidR="005907D9" w:rsidRDefault="005907D9">
      <w:r>
        <w:t>- EHS Professionals</w:t>
      </w:r>
    </w:p>
    <w:p w14:paraId="7BE26DE5" w14:textId="77777777" w:rsidR="005907D9" w:rsidRDefault="005907D9">
      <w:r>
        <w:t>- Facilities Personnel</w:t>
      </w:r>
    </w:p>
    <w:p w14:paraId="389EDF01" w14:textId="77777777" w:rsidR="005907D9" w:rsidRDefault="005907D9">
      <w:r>
        <w:t>- Risk Management Professionals</w:t>
      </w:r>
    </w:p>
    <w:p w14:paraId="7E3627A9" w14:textId="40068236" w:rsidR="005907D9" w:rsidRDefault="005907D9">
      <w:r>
        <w:t>- Anyone involved in construction, renovation, demolition, or redevelopment projects.</w:t>
      </w:r>
    </w:p>
    <w:p w14:paraId="554CBE58" w14:textId="099107A9" w:rsidR="005907D9" w:rsidRDefault="005907D9">
      <w:r>
        <w:rPr>
          <mc:AlternateContent>
            <mc:Choice Requires="w16se"/>
            <mc:Fallback>
              <w:rFonts w:ascii="Segoe UI Emoji" w:eastAsia="Segoe UI Emoji" w:hAnsi="Segoe UI Emoji" w:cs="Segoe UI Emoji"/>
            </mc:Fallback>
          </mc:AlternateContent>
        </w:rPr>
        <mc:AlternateContent>
          <mc:Choice Requires="w16se">
            <w16se:symEx w16se:font="Segoe UI Emoji" w16se:char="1F37B"/>
          </mc:Choice>
          <mc:Fallback>
            <w:t>🍻</w:t>
          </mc:Fallback>
        </mc:AlternateContent>
      </w:r>
      <w:r>
        <w:t xml:space="preserve"> Following the technical session, continue the conversation during a networking reception with appetizers and connect with colleagues from across the Greater Boston safety and construction community.</w:t>
      </w:r>
    </w:p>
    <w:p w14:paraId="36A0714D" w14:textId="1E32BA40" w:rsidR="005907D9" w:rsidRDefault="005907D9">
      <w:r>
        <w:t>This event is open to ASSP members and the entire safety and construction community.</w:t>
      </w:r>
    </w:p>
    <w:p w14:paraId="35B2C92B" w14:textId="0A83FCE7" w:rsidR="005907D9" w:rsidRDefault="005907D9">
      <w:r>
        <w:rPr>
          <mc:AlternateContent>
            <mc:Choice Requires="w16se"/>
            <mc:Fallback>
              <w:rFonts w:ascii="Segoe UI Emoji" w:eastAsia="Segoe UI Emoji" w:hAnsi="Segoe UI Emoji" w:cs="Segoe UI Emoji"/>
            </mc:Fallback>
          </mc:AlternateContent>
        </w:rPr>
        <w:lastRenderedPageBreak/>
        <mc:AlternateContent>
          <mc:Choice Requires="w16se">
            <w16se:symEx w16se:font="Segoe UI Emoji" w16se:char="1F39F"/>
          </mc:Choice>
          <mc:Fallback>
            <w:t>🎟</w:t>
          </mc:Fallback>
        </mc:AlternateContent>
      </w:r>
      <w:r>
        <w:t>️ Register today while tickets are still available!</w:t>
      </w:r>
    </w:p>
    <w:p w14:paraId="6E2143DD" w14:textId="5840A25C" w:rsidR="005907D9" w:rsidRDefault="005907D9">
      <w:r>
        <w:t>Registration is being coordinated through AGCMA:</w:t>
      </w:r>
    </w:p>
    <w:p w14:paraId="53CFB1DA" w14:textId="1C83C838" w:rsidR="005907D9" w:rsidRPr="00D2644B" w:rsidRDefault="005907D9">
      <w:pPr>
        <w:rPr>
          <w:b/>
          <w:bCs/>
          <w:color w:val="FF0000"/>
        </w:rPr>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1F517"/>
          </mc:Choice>
          <mc:Fallback>
            <w:t>🔗</w:t>
          </mc:Fallback>
        </mc:AlternateContent>
      </w:r>
      <w:r>
        <w:t xml:space="preserve"> </w:t>
      </w:r>
      <w:hyperlink r:id="rId4" w:history="1">
        <w:r w:rsidR="00D2644B" w:rsidRPr="00D2644B">
          <w:rPr>
            <w:rStyle w:val="Hyperlink"/>
            <w:b/>
            <w:bCs/>
          </w:rPr>
          <w:t>Click Here to Register</w:t>
        </w:r>
      </w:hyperlink>
    </w:p>
    <w:p w14:paraId="6E0920F7" w14:textId="69404C1D" w:rsidR="005907D9" w:rsidRDefault="005907D9">
      <w:r>
        <w:t>We hope you’ll join us for what promises to be an engaging afternoon of professional development, practical learning, and networking.</w:t>
      </w:r>
    </w:p>
    <w:p w14:paraId="6F42A31B" w14:textId="77777777" w:rsidR="005907D9" w:rsidRDefault="005907D9">
      <w:r>
        <w:t>Stay safe, and we’ll see you on July 16!</w:t>
      </w:r>
    </w:p>
    <w:p w14:paraId="6A783AEB" w14:textId="77777777" w:rsidR="005907D9" w:rsidRDefault="005907D9"/>
    <w:p w14:paraId="404594E9" w14:textId="714DFD96" w:rsidR="005907D9" w:rsidRDefault="005907D9">
      <w:r>
        <w:t>Best,</w:t>
      </w:r>
    </w:p>
    <w:p w14:paraId="486E76A7" w14:textId="77777777" w:rsidR="005907D9" w:rsidRDefault="005907D9">
      <w:r>
        <w:t>Greater Boston Chapter of ASSP</w:t>
      </w:r>
    </w:p>
    <w:p w14:paraId="50CAAD7F" w14:textId="77777777" w:rsidR="005907D9" w:rsidRDefault="005907D9">
      <w:r>
        <w:t>Advancing the safety profession through education, collaboration, and community.</w:t>
      </w:r>
    </w:p>
    <w:sectPr w:rsidR="00590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7D9"/>
    <w:rsid w:val="004773F2"/>
    <w:rsid w:val="005907D9"/>
    <w:rsid w:val="00600623"/>
    <w:rsid w:val="00857E29"/>
    <w:rsid w:val="00AB39FC"/>
    <w:rsid w:val="00D2644B"/>
    <w:rsid w:val="00D71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3A3C"/>
  <w15:chartTrackingRefBased/>
  <w15:docId w15:val="{B8B9A295-AA2E-4442-B4E1-0017E87B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0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0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0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0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0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07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7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7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7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7D9"/>
    <w:rPr>
      <w:rFonts w:eastAsiaTheme="majorEastAsia" w:cstheme="majorBidi"/>
      <w:color w:val="272727" w:themeColor="text1" w:themeTint="D8"/>
    </w:rPr>
  </w:style>
  <w:style w:type="paragraph" w:styleId="Title">
    <w:name w:val="Title"/>
    <w:basedOn w:val="Normal"/>
    <w:next w:val="Normal"/>
    <w:link w:val="TitleChar"/>
    <w:uiPriority w:val="10"/>
    <w:qFormat/>
    <w:rsid w:val="00590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7D9"/>
    <w:pPr>
      <w:spacing w:before="160"/>
      <w:jc w:val="center"/>
    </w:pPr>
    <w:rPr>
      <w:i/>
      <w:iCs/>
      <w:color w:val="404040" w:themeColor="text1" w:themeTint="BF"/>
    </w:rPr>
  </w:style>
  <w:style w:type="character" w:customStyle="1" w:styleId="QuoteChar">
    <w:name w:val="Quote Char"/>
    <w:basedOn w:val="DefaultParagraphFont"/>
    <w:link w:val="Quote"/>
    <w:uiPriority w:val="29"/>
    <w:rsid w:val="005907D9"/>
    <w:rPr>
      <w:i/>
      <w:iCs/>
      <w:color w:val="404040" w:themeColor="text1" w:themeTint="BF"/>
    </w:rPr>
  </w:style>
  <w:style w:type="paragraph" w:styleId="ListParagraph">
    <w:name w:val="List Paragraph"/>
    <w:basedOn w:val="Normal"/>
    <w:uiPriority w:val="34"/>
    <w:qFormat/>
    <w:rsid w:val="005907D9"/>
    <w:pPr>
      <w:ind w:left="720"/>
      <w:contextualSpacing/>
    </w:pPr>
  </w:style>
  <w:style w:type="character" w:styleId="IntenseEmphasis">
    <w:name w:val="Intense Emphasis"/>
    <w:basedOn w:val="DefaultParagraphFont"/>
    <w:uiPriority w:val="21"/>
    <w:qFormat/>
    <w:rsid w:val="005907D9"/>
    <w:rPr>
      <w:i/>
      <w:iCs/>
      <w:color w:val="0F4761" w:themeColor="accent1" w:themeShade="BF"/>
    </w:rPr>
  </w:style>
  <w:style w:type="paragraph" w:styleId="IntenseQuote">
    <w:name w:val="Intense Quote"/>
    <w:basedOn w:val="Normal"/>
    <w:next w:val="Normal"/>
    <w:link w:val="IntenseQuoteChar"/>
    <w:uiPriority w:val="30"/>
    <w:qFormat/>
    <w:rsid w:val="00590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07D9"/>
    <w:rPr>
      <w:i/>
      <w:iCs/>
      <w:color w:val="0F4761" w:themeColor="accent1" w:themeShade="BF"/>
    </w:rPr>
  </w:style>
  <w:style w:type="character" w:styleId="IntenseReference">
    <w:name w:val="Intense Reference"/>
    <w:basedOn w:val="DefaultParagraphFont"/>
    <w:uiPriority w:val="32"/>
    <w:qFormat/>
    <w:rsid w:val="005907D9"/>
    <w:rPr>
      <w:b/>
      <w:bCs/>
      <w:smallCaps/>
      <w:color w:val="0F4761" w:themeColor="accent1" w:themeShade="BF"/>
      <w:spacing w:val="5"/>
    </w:rPr>
  </w:style>
  <w:style w:type="character" w:styleId="Hyperlink">
    <w:name w:val="Hyperlink"/>
    <w:basedOn w:val="DefaultParagraphFont"/>
    <w:uiPriority w:val="99"/>
    <w:unhideWhenUsed/>
    <w:rsid w:val="005907D9"/>
    <w:rPr>
      <w:color w:val="467886" w:themeColor="hyperlink"/>
      <w:u w:val="single"/>
    </w:rPr>
  </w:style>
  <w:style w:type="character" w:styleId="UnresolvedMention">
    <w:name w:val="Unresolved Mention"/>
    <w:basedOn w:val="DefaultParagraphFont"/>
    <w:uiPriority w:val="99"/>
    <w:semiHidden/>
    <w:unhideWhenUsed/>
    <w:rsid w:val="00590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mbers.agcmass.org/events/details/safety-innovation-series-hidden-hazards-real-consequences-4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3</cp:revision>
  <dcterms:created xsi:type="dcterms:W3CDTF">2026-06-15T18:25:00Z</dcterms:created>
  <dcterms:modified xsi:type="dcterms:W3CDTF">2026-06-19T16:56:00Z</dcterms:modified>
</cp:coreProperties>
</file>