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21D81" w14:textId="679E8C48" w:rsidR="00275A81" w:rsidRPr="00275A81" w:rsidRDefault="00275A81" w:rsidP="00275A81">
      <w:r w:rsidRPr="00275A81">
        <w:rPr>
          <w:b/>
          <w:bCs/>
        </w:rPr>
        <w:t>Greater Boston</w:t>
      </w:r>
      <w:r>
        <w:rPr>
          <w:b/>
          <w:bCs/>
        </w:rPr>
        <w:t xml:space="preserve"> </w:t>
      </w:r>
      <w:r w:rsidRPr="00275A81">
        <w:rPr>
          <w:b/>
          <w:bCs/>
        </w:rPr>
        <w:t>Chapter ASSP Technical Meeting: Confined Space Safety Essentials</w:t>
      </w:r>
    </w:p>
    <w:p w14:paraId="7A32D7C5" w14:textId="77777777" w:rsidR="00275A81" w:rsidRPr="00275A81" w:rsidRDefault="00275A81" w:rsidP="00275A81">
      <w:r w:rsidRPr="00275A81">
        <w:rPr>
          <w:b/>
          <w:bCs/>
        </w:rPr>
        <w:t>Date:</w:t>
      </w:r>
      <w:r w:rsidRPr="00275A81">
        <w:t xml:space="preserve"> Thursday, February 20, 2025</w:t>
      </w:r>
      <w:r w:rsidRPr="00275A81">
        <w:br/>
      </w:r>
      <w:r w:rsidRPr="00275A81">
        <w:rPr>
          <w:b/>
          <w:bCs/>
        </w:rPr>
        <w:t>Time:</w:t>
      </w:r>
      <w:r w:rsidRPr="00275A81">
        <w:t xml:space="preserve"> 4:00 PM - 6:30 PM</w:t>
      </w:r>
      <w:r w:rsidRPr="00275A81">
        <w:br/>
      </w:r>
      <w:r w:rsidRPr="00275A81">
        <w:rPr>
          <w:b/>
          <w:bCs/>
        </w:rPr>
        <w:t>Location:</w:t>
      </w:r>
      <w:r w:rsidRPr="00275A81">
        <w:t xml:space="preserve"> Greater Boston Chapter ASSP Technical Meeting</w:t>
      </w:r>
      <w:r w:rsidRPr="00275A81">
        <w:br/>
      </w:r>
      <w:r w:rsidRPr="00275A81">
        <w:rPr>
          <w:b/>
          <w:bCs/>
        </w:rPr>
        <w:t>CEUs:</w:t>
      </w:r>
      <w:r w:rsidRPr="00275A81">
        <w:t xml:space="preserve"> Pending Approval</w:t>
      </w:r>
    </w:p>
    <w:p w14:paraId="0B8C8EB7" w14:textId="77777777" w:rsidR="00275A81" w:rsidRPr="00275A81" w:rsidRDefault="00275A81" w:rsidP="00275A81">
      <w:r w:rsidRPr="00275A81">
        <w:rPr>
          <w:b/>
          <w:bCs/>
        </w:rPr>
        <w:t>Event Overview</w:t>
      </w:r>
      <w:r w:rsidRPr="00275A81">
        <w:br/>
        <w:t>Confined spaces are responsible for an average of 129 fatalities each year in the United States. Ensuring safety in these environments requires continuous education on updated standards and best practices. Join us for an essential session on confined space safety, where industry experts George Simmons and Blake Underhill will guide us through the critical updates to ANSI/ASSP Z117.1 and discuss OSHA’s Permit-Required Confined Space Standards (29 CFR 1910.146 for General Industry and 29 CFR 1926 Subpart AA for Construction).</w:t>
      </w:r>
    </w:p>
    <w:p w14:paraId="2A4BB68F" w14:textId="77777777" w:rsidR="00275A81" w:rsidRPr="00275A81" w:rsidRDefault="00275A81" w:rsidP="00275A81">
      <w:r w:rsidRPr="00275A81">
        <w:rPr>
          <w:b/>
          <w:bCs/>
        </w:rPr>
        <w:t>Key Topics Covered:</w:t>
      </w:r>
    </w:p>
    <w:p w14:paraId="35A748A4" w14:textId="77777777" w:rsidR="00275A81" w:rsidRPr="00275A81" w:rsidRDefault="00275A81" w:rsidP="00275A81">
      <w:pPr>
        <w:numPr>
          <w:ilvl w:val="0"/>
          <w:numId w:val="1"/>
        </w:numPr>
      </w:pPr>
      <w:r w:rsidRPr="00275A81">
        <w:rPr>
          <w:b/>
          <w:bCs/>
        </w:rPr>
        <w:t>Hazard Assessment</w:t>
      </w:r>
      <w:r w:rsidRPr="00275A81">
        <w:t>: Identifying and mitigating potential risks</w:t>
      </w:r>
    </w:p>
    <w:p w14:paraId="6D9A9A5C" w14:textId="77777777" w:rsidR="00275A81" w:rsidRPr="00275A81" w:rsidRDefault="00275A81" w:rsidP="00275A81">
      <w:pPr>
        <w:numPr>
          <w:ilvl w:val="0"/>
          <w:numId w:val="1"/>
        </w:numPr>
      </w:pPr>
      <w:r w:rsidRPr="00275A81">
        <w:rPr>
          <w:b/>
          <w:bCs/>
        </w:rPr>
        <w:t>Atmospheric Monitoring</w:t>
      </w:r>
      <w:r w:rsidRPr="00275A81">
        <w:t>: Ensuring safe air quality in confined spaces</w:t>
      </w:r>
    </w:p>
    <w:p w14:paraId="5F20B301" w14:textId="77777777" w:rsidR="00275A81" w:rsidRPr="00275A81" w:rsidRDefault="00275A81" w:rsidP="00275A81">
      <w:pPr>
        <w:numPr>
          <w:ilvl w:val="0"/>
          <w:numId w:val="1"/>
        </w:numPr>
      </w:pPr>
      <w:r w:rsidRPr="00275A81">
        <w:rPr>
          <w:b/>
          <w:bCs/>
        </w:rPr>
        <w:t>Rescue Procedures</w:t>
      </w:r>
      <w:r w:rsidRPr="00275A81">
        <w:t>: Latest techniques for emergency response</w:t>
      </w:r>
    </w:p>
    <w:p w14:paraId="048029AC" w14:textId="77777777" w:rsidR="00275A81" w:rsidRPr="00275A81" w:rsidRDefault="00275A81" w:rsidP="00275A81">
      <w:pPr>
        <w:numPr>
          <w:ilvl w:val="0"/>
          <w:numId w:val="1"/>
        </w:numPr>
      </w:pPr>
      <w:r w:rsidRPr="00275A81">
        <w:rPr>
          <w:b/>
          <w:bCs/>
        </w:rPr>
        <w:t>Best Practices</w:t>
      </w:r>
      <w:r w:rsidRPr="00275A81">
        <w:t>: Strategies to protect workers and contractors</w:t>
      </w:r>
    </w:p>
    <w:p w14:paraId="43CB6C13" w14:textId="77777777" w:rsidR="00275A81" w:rsidRPr="00275A81" w:rsidRDefault="00275A81" w:rsidP="00275A81">
      <w:r w:rsidRPr="00275A81">
        <w:t>This session is designed for professionals seeking to enhance their understanding of confined space regulations and implement effective safety measures. Don't miss this chance to learn from leaders in the field and gain valuable insights to improve safety in your organization.</w:t>
      </w:r>
    </w:p>
    <w:p w14:paraId="6DFDDE68" w14:textId="77777777" w:rsidR="00275A81" w:rsidRPr="00275A81" w:rsidRDefault="00275A81" w:rsidP="00275A81">
      <w:r w:rsidRPr="00275A81">
        <w:rPr>
          <w:b/>
          <w:bCs/>
        </w:rPr>
        <w:t>Reserve Your Spot!</w:t>
      </w:r>
      <w:r w:rsidRPr="00275A81">
        <w:br/>
        <w:t>Spaces are limited, so register early to secure your participation in this essential session.</w:t>
      </w:r>
    </w:p>
    <w:p w14:paraId="1A615A1B" w14:textId="77777777" w:rsidR="007710FF" w:rsidRDefault="007710FF" w:rsidP="007710FF">
      <w:r>
        <w:t>This technical meeting will be followed by a Social Networking Event down the street at Not Your Average Joe's where appetizers be provided.</w:t>
      </w:r>
    </w:p>
    <w:p w14:paraId="29ECDDBC" w14:textId="77777777" w:rsidR="007710FF" w:rsidRPr="00DA4060" w:rsidRDefault="007710FF" w:rsidP="007710FF">
      <w:hyperlink r:id="rId5" w:history="1">
        <w:r w:rsidRPr="00380C60">
          <w:rPr>
            <w:rStyle w:val="Hyperlink"/>
          </w:rPr>
          <w:t xml:space="preserve">Permit Required Confined Space Entry Technical Meeting Tickets, Thu, Feb 20, </w:t>
        </w:r>
        <w:proofErr w:type="gramStart"/>
        <w:r w:rsidRPr="00380C60">
          <w:rPr>
            <w:rStyle w:val="Hyperlink"/>
          </w:rPr>
          <w:t>2025</w:t>
        </w:r>
        <w:proofErr w:type="gramEnd"/>
        <w:r w:rsidRPr="00380C60">
          <w:rPr>
            <w:rStyle w:val="Hyperlink"/>
          </w:rPr>
          <w:t xml:space="preserve"> at 4:00 PM | Eventbrite</w:t>
        </w:r>
      </w:hyperlink>
    </w:p>
    <w:p w14:paraId="53459D39" w14:textId="77777777" w:rsidR="00275A81" w:rsidRDefault="00275A81"/>
    <w:sectPr w:rsidR="00275A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9A6EEC"/>
    <w:multiLevelType w:val="multilevel"/>
    <w:tmpl w:val="47DC3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6063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A81"/>
    <w:rsid w:val="001513E6"/>
    <w:rsid w:val="00275A81"/>
    <w:rsid w:val="007710FF"/>
    <w:rsid w:val="00BA47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9696D"/>
  <w15:chartTrackingRefBased/>
  <w15:docId w15:val="{AC2A401B-BC1B-4D8A-A2D6-24950F4D0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5A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5A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5A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5A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5A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5A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5A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5A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5A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5A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5A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5A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5A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5A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5A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5A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5A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5A81"/>
    <w:rPr>
      <w:rFonts w:eastAsiaTheme="majorEastAsia" w:cstheme="majorBidi"/>
      <w:color w:val="272727" w:themeColor="text1" w:themeTint="D8"/>
    </w:rPr>
  </w:style>
  <w:style w:type="paragraph" w:styleId="Title">
    <w:name w:val="Title"/>
    <w:basedOn w:val="Normal"/>
    <w:next w:val="Normal"/>
    <w:link w:val="TitleChar"/>
    <w:uiPriority w:val="10"/>
    <w:qFormat/>
    <w:rsid w:val="00275A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5A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5A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5A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5A81"/>
    <w:pPr>
      <w:spacing w:before="160"/>
      <w:jc w:val="center"/>
    </w:pPr>
    <w:rPr>
      <w:i/>
      <w:iCs/>
      <w:color w:val="404040" w:themeColor="text1" w:themeTint="BF"/>
    </w:rPr>
  </w:style>
  <w:style w:type="character" w:customStyle="1" w:styleId="QuoteChar">
    <w:name w:val="Quote Char"/>
    <w:basedOn w:val="DefaultParagraphFont"/>
    <w:link w:val="Quote"/>
    <w:uiPriority w:val="29"/>
    <w:rsid w:val="00275A81"/>
    <w:rPr>
      <w:i/>
      <w:iCs/>
      <w:color w:val="404040" w:themeColor="text1" w:themeTint="BF"/>
    </w:rPr>
  </w:style>
  <w:style w:type="paragraph" w:styleId="ListParagraph">
    <w:name w:val="List Paragraph"/>
    <w:basedOn w:val="Normal"/>
    <w:uiPriority w:val="34"/>
    <w:qFormat/>
    <w:rsid w:val="00275A81"/>
    <w:pPr>
      <w:ind w:left="720"/>
      <w:contextualSpacing/>
    </w:pPr>
  </w:style>
  <w:style w:type="character" w:styleId="IntenseEmphasis">
    <w:name w:val="Intense Emphasis"/>
    <w:basedOn w:val="DefaultParagraphFont"/>
    <w:uiPriority w:val="21"/>
    <w:qFormat/>
    <w:rsid w:val="00275A81"/>
    <w:rPr>
      <w:i/>
      <w:iCs/>
      <w:color w:val="0F4761" w:themeColor="accent1" w:themeShade="BF"/>
    </w:rPr>
  </w:style>
  <w:style w:type="paragraph" w:styleId="IntenseQuote">
    <w:name w:val="Intense Quote"/>
    <w:basedOn w:val="Normal"/>
    <w:next w:val="Normal"/>
    <w:link w:val="IntenseQuoteChar"/>
    <w:uiPriority w:val="30"/>
    <w:qFormat/>
    <w:rsid w:val="00275A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5A81"/>
    <w:rPr>
      <w:i/>
      <w:iCs/>
      <w:color w:val="0F4761" w:themeColor="accent1" w:themeShade="BF"/>
    </w:rPr>
  </w:style>
  <w:style w:type="character" w:styleId="IntenseReference">
    <w:name w:val="Intense Reference"/>
    <w:basedOn w:val="DefaultParagraphFont"/>
    <w:uiPriority w:val="32"/>
    <w:qFormat/>
    <w:rsid w:val="00275A81"/>
    <w:rPr>
      <w:b/>
      <w:bCs/>
      <w:smallCaps/>
      <w:color w:val="0F4761" w:themeColor="accent1" w:themeShade="BF"/>
      <w:spacing w:val="5"/>
    </w:rPr>
  </w:style>
  <w:style w:type="character" w:styleId="Hyperlink">
    <w:name w:val="Hyperlink"/>
    <w:basedOn w:val="DefaultParagraphFont"/>
    <w:uiPriority w:val="99"/>
    <w:unhideWhenUsed/>
    <w:rsid w:val="007710FF"/>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409070">
      <w:bodyDiv w:val="1"/>
      <w:marLeft w:val="0"/>
      <w:marRight w:val="0"/>
      <w:marTop w:val="0"/>
      <w:marBottom w:val="0"/>
      <w:divBdr>
        <w:top w:val="none" w:sz="0" w:space="0" w:color="auto"/>
        <w:left w:val="none" w:sz="0" w:space="0" w:color="auto"/>
        <w:bottom w:val="none" w:sz="0" w:space="0" w:color="auto"/>
        <w:right w:val="none" w:sz="0" w:space="0" w:color="auto"/>
      </w:divBdr>
    </w:div>
    <w:div w:id="1972518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eventbrite.com/e/permit-required-confined-space-entry-technical-meeting-tickets-1218592425749?aff=oddtdtcreato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270</Words>
  <Characters>1543</Characters>
  <Application>Microsoft Office Word</Application>
  <DocSecurity>0</DocSecurity>
  <Lines>12</Lines>
  <Paragraphs>3</Paragraphs>
  <ScaleCrop>false</ScaleCrop>
  <Company/>
  <LinksUpToDate>false</LinksUpToDate>
  <CharactersWithSpaces>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Alroy</dc:creator>
  <cp:keywords/>
  <dc:description/>
  <cp:lastModifiedBy>MIchael Alroy</cp:lastModifiedBy>
  <cp:revision>2</cp:revision>
  <dcterms:created xsi:type="dcterms:W3CDTF">2024-11-05T18:11:00Z</dcterms:created>
  <dcterms:modified xsi:type="dcterms:W3CDTF">2025-01-22T23:10:00Z</dcterms:modified>
</cp:coreProperties>
</file>